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5C" w:rsidRPr="001A6198" w:rsidRDefault="0001495C" w:rsidP="00014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 xml:space="preserve">ПОЗДРАВЛЯЕМ ПОБЕДИТЕЛЕЙ ВСЕРОССИЙСКОГО КОНКУРСА </w:t>
      </w:r>
    </w:p>
    <w:p w:rsidR="0001495C" w:rsidRPr="001A6198" w:rsidRDefault="0001495C" w:rsidP="00014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FF"/>
          <w:sz w:val="24"/>
          <w:szCs w:val="24"/>
          <w:lang w:eastAsia="ru-RU"/>
        </w:rPr>
        <w:t>«100 ЛУЧШИХ ТОВАРОВ РОССИИ» 2022 ГОДА!</w:t>
      </w: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В 2022 году в финал конкурса прошли 24 вида продукции и услуг 10 организаций Республики Марий Эл. По итогам федерального этапа конкурса 10 видов товаров и услуг стали лауреатами с правом использования золотого логотипа «100 лучших товаров России», 14 – дипломантами с правом использования серебряного логотипа «100 лучших товаров России».</w:t>
      </w: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Одному товару, ставшему Лауреатом в текущем году во Всероссийском конкурсе «100 лучших товаров России», выделяющемуся превосходством по качеству,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экологичности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, безопасности,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материало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- и </w:t>
      </w:r>
      <w:proofErr w:type="spellStart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1A619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стадии его производства и применения (использования)</w:t>
      </w: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присвоено звание «Золотая сотня»:</w:t>
      </w: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- Аппараты шоковой заморозки (CR4-L; CR6-L; CR15-G; CR20-L) (АО «</w:t>
      </w:r>
      <w:proofErr w:type="spellStart"/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Полаир</w:t>
      </w:r>
      <w:proofErr w:type="spellEnd"/>
      <w:r w:rsidRPr="001A619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-Недвижимость»).</w:t>
      </w:r>
    </w:p>
    <w:p w:rsidR="0001495C" w:rsidRPr="001A6198" w:rsidRDefault="0001495C" w:rsidP="0001495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95C" w:rsidRPr="001A6198" w:rsidRDefault="0001495C" w:rsidP="00014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Финалисты Всероссийского конкурса «100 лучших товаров» 2022 года:</w:t>
      </w:r>
    </w:p>
    <w:p w:rsidR="0001495C" w:rsidRPr="001A6198" w:rsidRDefault="0001495C" w:rsidP="00014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ЛАУРЕАТЫ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845"/>
        <w:gridCol w:w="4951"/>
      </w:tblGrid>
      <w:tr w:rsidR="0001495C" w:rsidRPr="001A6198" w:rsidTr="00C512DA">
        <w:trPr>
          <w:tblCellSpacing w:w="0" w:type="dxa"/>
        </w:trPr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Продукция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НОМИНАЦИЯ A «ПРОДОВОЛЬСТВЕННЫЕ ТОВАРЫ» 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Пельмени «Сибирские»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Консервы мясорастительные: Каша рисовая со свининой; Каша рисовая с говядиной; Каша гречневая с говядиной; Каша гречневая со свининой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«Чай Руси»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Напитки чайные «Иван-чай»</w:t>
            </w:r>
          </w:p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Напиток чайный «Иван-чай» листовой классический</w:t>
            </w:r>
          </w:p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Напиток чайный «Иван-чай» листовой с липовым цветом Напиток чайный «Иван-чай» листовой с брусникой</w:t>
            </w:r>
          </w:p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Напиток чайный «Иван-чай» листовой с таволгой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 B «ПРОМЫШЛЕННЫЕ ТОВАРЫ ДЛЯ НАСЕЛЕНИЯ»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«НПФ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Геникс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дезинфицирующее (кожный антисептик) для детей «Ника»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НОМИНАЦИЯ C «ПРОДУКЦИЯ ПРОИЗВОДСТВЕННО-ТЕХНИЧЕСКОГО НАЗНАЧЕНИЯ»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Аппараты шоковой заморозки (CR4-L; CR6-L; CR15-G; CR20-L)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-Недвижимость»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 холодильные (TM2-GC, TM2GN-GC, TB2GN-GC, TMi2-GC)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 «Марийский завод силикатного кирпича»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Блоки стеновые неармированные из ячеистого бетона марки по плотности D600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«РАДАКС»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Конвекционные печи (тип «Гоголь» - GG43DIHX0S, GG4DIHS, GG43M00X0S, GG4M0HS)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 U «УСЛУГИ ДЛЯ НАСЕЛЕНИЯ»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НОП «ФАРБ-М»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 реагирование на сигнальную информацию технических средств охраны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НОМИНАЦИЯ V «УСЛУГИ ПРОИЗВОДСТВЕННО-ТЕХНИЧЕСКОГО НАЗНАЧЕНИЯ» 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центр компетенций</w:t>
            </w:r>
          </w:p>
        </w:tc>
        <w:tc>
          <w:tcPr>
            <w:tcW w:w="58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Консультационные услуги по оказанию квалифицированной экспертной поддержки в части устранения неэффективности производственных процессов и обучение принципам и инструментам бережливого производства сотрудников предприятий – участников национального проекта «Производительность труда»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95C" w:rsidRPr="001A6198" w:rsidRDefault="0001495C" w:rsidP="00C512D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95C" w:rsidRPr="001A6198" w:rsidRDefault="0001495C" w:rsidP="00C512D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95C" w:rsidRPr="001A6198" w:rsidRDefault="0001495C" w:rsidP="00C512DA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01495C" w:rsidRPr="001A6198" w:rsidRDefault="0001495C" w:rsidP="00014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19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ДИПЛОМАНТЫ</w:t>
      </w: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5835"/>
      </w:tblGrid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Предприятие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Продукция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 A «ПРОДОВОЛЬСТВЕННЫЕ ТОВАРЫ»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полукопченая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Шварцвальдская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Колбаса варено – копченая Мадера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Варено-копченая колбаса «Сервелат»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Сосиски «Лакомка»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 из шпика вареный  «Смалец по – домашнему»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мясокомбинат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Звениговский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Сало  «По –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деревенски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соленое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Микряково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хлебобулочные бараночные. Баранки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Кукурка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9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НОМИНАЦИЯ C «ПРОДУКЦИЯ ПРОИЗВОДСТВЕННО-ТЕХНИЧЕСКОГО НАЗНАЧЕНИЯ»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Недвижимость»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Столы холодильные (барные) (TD101-Bar, TD102-Bar, TD101-G, TD102-G)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Недвижимость»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(MB109 S, MB211 S, MM115 S, MM218 S)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Недвижимость»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Шкафы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холодильные</w:t>
            </w:r>
            <w:r w:rsidRPr="001A619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(DB102-S, DB105-S, DB107-S)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АО «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Полаир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Недвижимость»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Контейнеры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термоизолированные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(СТ-1000р, СТ-1000w, СТ-750w, СТ-700w)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«РАДАКС»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Пароконвектоматы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(тип «Толстой» - TL05M0L, TL07DY0L; тип «Чехов» - CC06M0L, CC10DYCL)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«РАДАКС»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Шкафы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расстоечные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(тип «Пушкин» - PS812M, PS78M, PS68M)</w:t>
            </w:r>
          </w:p>
        </w:tc>
      </w:tr>
      <w:tr w:rsidR="0001495C" w:rsidRPr="001A6198" w:rsidTr="00C512DA">
        <w:trPr>
          <w:tblCellSpacing w:w="0" w:type="dxa"/>
        </w:trPr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«МКМ»</w:t>
            </w:r>
          </w:p>
        </w:tc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495C" w:rsidRPr="001A6198" w:rsidRDefault="0001495C" w:rsidP="00C512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Ящик сложной высечки из </w:t>
            </w:r>
            <w:proofErr w:type="spellStart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микрогофрокартона</w:t>
            </w:r>
            <w:proofErr w:type="spellEnd"/>
            <w:r w:rsidRPr="001A61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белёным внешним слоем</w:t>
            </w:r>
          </w:p>
        </w:tc>
      </w:tr>
    </w:tbl>
    <w:p w:rsidR="00B05FE9" w:rsidRDefault="00B05FE9">
      <w:bookmarkStart w:id="0" w:name="_GoBack"/>
      <w:bookmarkEnd w:id="0"/>
    </w:p>
    <w:sectPr w:rsidR="00B0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5C"/>
    <w:rsid w:val="0001495C"/>
    <w:rsid w:val="00B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13C62-7E06-415A-BF4D-8809D3D9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95C"/>
    <w:pPr>
      <w:spacing w:after="200" w:line="276" w:lineRule="auto"/>
    </w:pPr>
    <w:rPr>
      <w:rFonts w:ascii="Arial" w:eastAsia="Calibri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</cp:revision>
  <dcterms:created xsi:type="dcterms:W3CDTF">2023-12-28T09:05:00Z</dcterms:created>
  <dcterms:modified xsi:type="dcterms:W3CDTF">2023-12-28T09:05:00Z</dcterms:modified>
</cp:coreProperties>
</file>